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589.599914550781" w:type="dxa"/>
        <w:jc w:val="left"/>
        <w:tblInd w:w="1704.400024414062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694.3997192382812"/>
        <w:gridCol w:w="5854.600830078125"/>
        <w:gridCol w:w="2040.599365234375"/>
        <w:tblGridChange w:id="0">
          <w:tblGrid>
            <w:gridCol w:w="1694.3997192382812"/>
            <w:gridCol w:w="5854.600830078125"/>
            <w:gridCol w:w="2040.599365234375"/>
          </w:tblGrid>
        </w:tblGridChange>
      </w:tblGrid>
      <w:tr>
        <w:trPr>
          <w:cantSplit w:val="0"/>
          <w:trHeight w:val="499.599609375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2.2000122070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  <w:drawing>
                <wp:inline distB="19050" distT="19050" distL="19050" distR="19050">
                  <wp:extent cx="889000" cy="405130"/>
                  <wp:effectExtent b="0" l="0" r="0" t="0"/>
                  <wp:docPr id="3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00" cy="40513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0.23342609405518" w:lineRule="auto"/>
              <w:ind w:left="580.0750732421875" w:right="120.723876953125" w:firstLine="0"/>
              <w:jc w:val="center"/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31.920000076293945"/>
                <w:szCs w:val="31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31.920000076293945"/>
                <w:szCs w:val="31.920000076293945"/>
                <w:u w:val="none"/>
                <w:shd w:fill="auto" w:val="clear"/>
                <w:vertAlign w:val="baseline"/>
                <w:rtl w:val="0"/>
              </w:rPr>
              <w:t xml:space="preserve">INFORME DE ACTIVIDADES Y AVANCES  PROCESOS CONTRACTUALES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Impact" w:cs="Impact" w:eastAsia="Impact" w:hAnsi="Impact"/>
                <w:b w:val="0"/>
                <w:i w:val="0"/>
                <w:smallCaps w:val="0"/>
                <w:strike w:val="0"/>
                <w:color w:val="ffffff"/>
                <w:sz w:val="40.08000183105469"/>
                <w:szCs w:val="40.08000183105469"/>
                <w:u w:val="none"/>
                <w:shd w:fill="a6a6a6" w:val="clear"/>
                <w:vertAlign w:val="baseline"/>
              </w:rPr>
            </w:pPr>
            <w:r w:rsidDel="00000000" w:rsidR="00000000" w:rsidRPr="00000000">
              <w:rPr>
                <w:rFonts w:ascii="Impact" w:cs="Impact" w:eastAsia="Impact" w:hAnsi="Impact"/>
                <w:b w:val="0"/>
                <w:i w:val="0"/>
                <w:smallCaps w:val="0"/>
                <w:strike w:val="0"/>
                <w:color w:val="ffffff"/>
                <w:sz w:val="40.08000183105469"/>
                <w:szCs w:val="40.08000183105469"/>
                <w:u w:val="none"/>
                <w:shd w:fill="a6a6a6" w:val="clear"/>
                <w:vertAlign w:val="baseline"/>
                <w:rtl w:val="0"/>
              </w:rPr>
              <w:t xml:space="preserve">FOGJ05.4</w:t>
            </w:r>
          </w:p>
        </w:tc>
      </w:tr>
      <w:tr>
        <w:trPr>
          <w:cantSplit w:val="0"/>
          <w:trHeight w:val="247.20092773437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Impact" w:cs="Impact" w:eastAsia="Impact" w:hAnsi="Impact"/>
                <w:b w:val="0"/>
                <w:i w:val="0"/>
                <w:smallCaps w:val="0"/>
                <w:strike w:val="0"/>
                <w:color w:val="ffffff"/>
                <w:sz w:val="40.08000183105469"/>
                <w:szCs w:val="40.08000183105469"/>
                <w:u w:val="none"/>
                <w:shd w:fill="a6a6a6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Impact" w:cs="Impact" w:eastAsia="Impact" w:hAnsi="Impact"/>
                <w:b w:val="0"/>
                <w:i w:val="0"/>
                <w:smallCaps w:val="0"/>
                <w:strike w:val="0"/>
                <w:color w:val="ffffff"/>
                <w:sz w:val="40.08000183105469"/>
                <w:szCs w:val="40.08000183105469"/>
                <w:u w:val="none"/>
                <w:shd w:fill="a6a6a6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.079999923706055"/>
                <w:szCs w:val="16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.079999923706055"/>
                <w:szCs w:val="16.079999923706055"/>
                <w:u w:val="none"/>
                <w:shd w:fill="auto" w:val="clear"/>
                <w:vertAlign w:val="baseline"/>
                <w:rtl w:val="0"/>
              </w:rPr>
              <w:t xml:space="preserve">Página 1 de 2</w:t>
            </w:r>
          </w:p>
        </w:tc>
      </w:tr>
    </w:tbl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3.74481201171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. INFORMACIÓN GENERAL DEL CONTRATO</w:t>
      </w:r>
    </w:p>
    <w:tbl>
      <w:tblPr>
        <w:tblStyle w:val="Table2"/>
        <w:tblW w:w="13007.60009765625" w:type="dxa"/>
        <w:jc w:val="left"/>
        <w:tblInd w:w="55.1998901367187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554.8001098632812"/>
        <w:gridCol w:w="9452.799987792969"/>
        <w:tblGridChange w:id="0">
          <w:tblGrid>
            <w:gridCol w:w="3554.8001098632812"/>
            <w:gridCol w:w="9452.799987792969"/>
          </w:tblGrid>
        </w:tblGridChange>
      </w:tblGrid>
      <w:tr>
        <w:trPr>
          <w:cantSplit w:val="0"/>
          <w:trHeight w:val="326.40014648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6.51535034179688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Contratista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8.2192993164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SOLUCIONES EMPRESARIALES F&amp;S S.A.S</w:t>
            </w:r>
          </w:p>
        </w:tc>
      </w:tr>
      <w:tr>
        <w:trPr>
          <w:cantSplit w:val="0"/>
          <w:trHeight w:val="324.0002441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.93124389648438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Informe de Actividades No.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.90753173828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3 DE 8</w:t>
            </w:r>
          </w:p>
        </w:tc>
      </w:tr>
      <w:tr>
        <w:trPr>
          <w:cantSplit w:val="0"/>
          <w:trHeight w:val="499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3.5809326171875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Periodo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5.2847290039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DEL 8 DE JULIO AL 7 DE AGOSTO DEL 2024</w:t>
            </w:r>
          </w:p>
        </w:tc>
      </w:tr>
      <w:tr>
        <w:trPr>
          <w:cantSplit w:val="0"/>
          <w:trHeight w:val="501.59973144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2.03521728515625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Número del Contrato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3.14086914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2024-043 </w:t>
            </w:r>
          </w:p>
        </w:tc>
      </w:tr>
      <w:tr>
        <w:trPr>
          <w:cantSplit w:val="0"/>
          <w:trHeight w:val="499.2004394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6.51535034179688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Clase del Contrato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8.2192993164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SUMINISTRO</w:t>
            </w:r>
          </w:p>
        </w:tc>
      </w:tr>
      <w:tr>
        <w:trPr>
          <w:cantSplit w:val="0"/>
          <w:trHeight w:val="828.000488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6.51535034179688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Objeto: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.16949844360352" w:lineRule="auto"/>
              <w:ind w:left="83.140869140625" w:right="400.784912109375" w:firstLine="5.07843017578125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SUMINISTRO DE ELEMENTOS DE CAFETERIA Y DE ALIMENTOS PARA DIFERENTES  EVENTOS DEL AEROPUERTO INTERNACIONAL MATECAÑA DURANTE LA VIGENCIA  2024.</w:t>
            </w:r>
          </w:p>
        </w:tc>
      </w:tr>
      <w:tr>
        <w:trPr>
          <w:cantSplit w:val="0"/>
          <w:trHeight w:val="311.9995117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3.5809326171875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Plazo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3.14086914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238 días</w:t>
            </w:r>
          </w:p>
        </w:tc>
      </w:tr>
      <w:tr>
        <w:trPr>
          <w:cantSplit w:val="0"/>
          <w:trHeight w:val="516.3995361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0.99533081054688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Valor Total del Contrato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.53146076202393" w:lineRule="auto"/>
              <w:ind w:left="93.5186767578125" w:right="458.58642578125" w:firstLine="1.76605224609375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DIECIOCHO MILLONES QUINIENTOS TREINTA Y NUEVE MIL NOVECIENTOS PESOS  M/CTE ($18.539.900) IVA INCLUIDO</w:t>
            </w:r>
          </w:p>
        </w:tc>
      </w:tr>
      <w:tr>
        <w:trPr>
          <w:cantSplit w:val="0"/>
          <w:trHeight w:val="309.60083007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3.5809326171875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Fecha de Inicio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5.79071044921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8 DE MAYO DEL 2024</w:t>
            </w:r>
          </w:p>
        </w:tc>
      </w:tr>
      <w:tr>
        <w:trPr>
          <w:cantSplit w:val="0"/>
          <w:trHeight w:val="309.59899902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3.5809326171875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Fecha de Terminación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.90753173828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31 DE DICIEMBRE DEL 2024</w:t>
            </w:r>
          </w:p>
        </w:tc>
      </w:tr>
      <w:tr>
        <w:trPr>
          <w:cantSplit w:val="0"/>
          <w:trHeight w:val="309.600219726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1.21612548828125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Adición 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4.1812133789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309.60083007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3.5809326171875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Prórroga 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4.1812133789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309.5993041992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1.21612548828125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Adición 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4.1812133789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311.999816894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3.5809326171875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Prórroga 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4.1812133789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309.600524902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5.41122436523438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Supervisor y/o Interventor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4.1812133789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NATALIA ANDREA LOAIZA LOAIZA</w:t>
            </w:r>
          </w:p>
        </w:tc>
      </w:tr>
      <w:tr>
        <w:trPr>
          <w:cantSplit w:val="0"/>
          <w:trHeight w:val="309.5993041992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3.5809326171875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Dependencia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1.1538696289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JEFE OFICINA ADMINISTRATIVA Y FINANCIERA</w:t>
            </w:r>
          </w:p>
        </w:tc>
      </w:tr>
      <w:tr>
        <w:trPr>
          <w:cantSplit w:val="0"/>
          <w:trHeight w:val="310.20080566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2.03521728515625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Nueva Fecha de Terminación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4.1812133789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79.66064453125" w:firstLine="0"/>
        <w:jc w:val="right"/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tbl>
      <w:tblPr>
        <w:tblStyle w:val="Table3"/>
        <w:tblW w:w="9589.599914550781" w:type="dxa"/>
        <w:jc w:val="left"/>
        <w:tblInd w:w="1704.400024414062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694.3997192382812"/>
        <w:gridCol w:w="5854.600830078125"/>
        <w:gridCol w:w="2040.599365234375"/>
        <w:tblGridChange w:id="0">
          <w:tblGrid>
            <w:gridCol w:w="1694.3997192382812"/>
            <w:gridCol w:w="5854.600830078125"/>
            <w:gridCol w:w="2040.599365234375"/>
          </w:tblGrid>
        </w:tblGridChange>
      </w:tblGrid>
      <w:tr>
        <w:trPr>
          <w:cantSplit w:val="0"/>
          <w:trHeight w:val="499.599609375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2.20001220703125" w:right="0" w:firstLine="0"/>
              <w:jc w:val="left"/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.079999923706055"/>
                <w:szCs w:val="16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.079999923706055"/>
                <w:szCs w:val="16.079999923706055"/>
                <w:u w:val="none"/>
                <w:shd w:fill="auto" w:val="clear"/>
                <w:vertAlign w:val="baseline"/>
              </w:rPr>
              <w:drawing>
                <wp:inline distB="19050" distT="19050" distL="19050" distR="19050">
                  <wp:extent cx="889000" cy="405130"/>
                  <wp:effectExtent b="0" l="0" r="0" t="0"/>
                  <wp:docPr id="5" name="image4.png"/>
                  <a:graphic>
                    <a:graphicData uri="http://schemas.openxmlformats.org/drawingml/2006/picture">
                      <pic:pic>
                        <pic:nvPicPr>
                          <pic:cNvPr id="0" name="image4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00" cy="40513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0.23342609405518" w:lineRule="auto"/>
              <w:ind w:left="580.0750732421875" w:right="120.723876953125" w:firstLine="0"/>
              <w:jc w:val="center"/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31.920000076293945"/>
                <w:szCs w:val="31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31.920000076293945"/>
                <w:szCs w:val="31.920000076293945"/>
                <w:u w:val="none"/>
                <w:shd w:fill="auto" w:val="clear"/>
                <w:vertAlign w:val="baseline"/>
                <w:rtl w:val="0"/>
              </w:rPr>
              <w:t xml:space="preserve">INFORME DE ACTIVIDADES Y AVANCES  PROCESOS CONTRACTUALES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Impact" w:cs="Impact" w:eastAsia="Impact" w:hAnsi="Impact"/>
                <w:b w:val="0"/>
                <w:i w:val="0"/>
                <w:smallCaps w:val="0"/>
                <w:strike w:val="0"/>
                <w:color w:val="ffffff"/>
                <w:sz w:val="40.08000183105469"/>
                <w:szCs w:val="40.08000183105469"/>
                <w:u w:val="none"/>
                <w:shd w:fill="a6a6a6" w:val="clear"/>
                <w:vertAlign w:val="baseline"/>
              </w:rPr>
            </w:pPr>
            <w:r w:rsidDel="00000000" w:rsidR="00000000" w:rsidRPr="00000000">
              <w:rPr>
                <w:rFonts w:ascii="Impact" w:cs="Impact" w:eastAsia="Impact" w:hAnsi="Impact"/>
                <w:b w:val="0"/>
                <w:i w:val="0"/>
                <w:smallCaps w:val="0"/>
                <w:strike w:val="0"/>
                <w:color w:val="ffffff"/>
                <w:sz w:val="40.08000183105469"/>
                <w:szCs w:val="40.08000183105469"/>
                <w:u w:val="none"/>
                <w:shd w:fill="a6a6a6" w:val="clear"/>
                <w:vertAlign w:val="baseline"/>
                <w:rtl w:val="0"/>
              </w:rPr>
              <w:t xml:space="preserve">FOGJ05.4</w:t>
            </w:r>
          </w:p>
        </w:tc>
      </w:tr>
      <w:tr>
        <w:trPr>
          <w:cantSplit w:val="0"/>
          <w:trHeight w:val="247.20092773437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Impact" w:cs="Impact" w:eastAsia="Impact" w:hAnsi="Impact"/>
                <w:b w:val="0"/>
                <w:i w:val="0"/>
                <w:smallCaps w:val="0"/>
                <w:strike w:val="0"/>
                <w:color w:val="ffffff"/>
                <w:sz w:val="40.08000183105469"/>
                <w:szCs w:val="40.08000183105469"/>
                <w:u w:val="none"/>
                <w:shd w:fill="a6a6a6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Impact" w:cs="Impact" w:eastAsia="Impact" w:hAnsi="Impact"/>
                <w:b w:val="0"/>
                <w:i w:val="0"/>
                <w:smallCaps w:val="0"/>
                <w:strike w:val="0"/>
                <w:color w:val="ffffff"/>
                <w:sz w:val="40.08000183105469"/>
                <w:szCs w:val="40.08000183105469"/>
                <w:u w:val="none"/>
                <w:shd w:fill="a6a6a6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.079999923706055"/>
                <w:szCs w:val="16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.079999923706055"/>
                <w:szCs w:val="16.079999923706055"/>
                <w:u w:val="none"/>
                <w:shd w:fill="auto" w:val="clear"/>
                <w:vertAlign w:val="baseline"/>
                <w:rtl w:val="0"/>
              </w:rPr>
              <w:t xml:space="preserve">Página 2 de 2</w:t>
            </w:r>
          </w:p>
        </w:tc>
      </w:tr>
    </w:tbl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.7408142089843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2. DESARROLLO DEL CONTRATO</w:t>
      </w:r>
    </w:p>
    <w:tbl>
      <w:tblPr>
        <w:tblStyle w:val="Table4"/>
        <w:tblW w:w="13223.600769042969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367.60009765625"/>
        <w:gridCol w:w="3492.5997924804688"/>
        <w:gridCol w:w="2431.600341796875"/>
        <w:gridCol w:w="1438.199462890625"/>
        <w:gridCol w:w="2493.60107421875"/>
        <w:tblGridChange w:id="0">
          <w:tblGrid>
            <w:gridCol w:w="3367.60009765625"/>
            <w:gridCol w:w="3492.5997924804688"/>
            <w:gridCol w:w="2431.600341796875"/>
            <w:gridCol w:w="1438.199462890625"/>
            <w:gridCol w:w="2493.60107421875"/>
          </w:tblGrid>
        </w:tblGridChange>
      </w:tblGrid>
      <w:tr>
        <w:trPr>
          <w:cantSplit w:val="0"/>
          <w:trHeight w:val="369.599609375" w:hRule="atLeast"/>
          <w:tblHeader w:val="0"/>
        </w:trPr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 CONTRATISTA 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178.193359375" w:firstLine="0"/>
              <w:jc w:val="righ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SUPERVISOR </w:t>
            </w:r>
          </w:p>
        </w:tc>
      </w:tr>
      <w:tr>
        <w:trPr>
          <w:cantSplit w:val="0"/>
          <w:trHeight w:val="1020.59997558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ALCANCE DEL CONTRATO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ACTIVIDAD DESARROLLADA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REGISTRO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.16949844360352" w:lineRule="auto"/>
              <w:ind w:left="138.18359375" w:right="62.432861328125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% AVANCE  DE  </w:t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.60986328125" w:line="228.71273517608643" w:lineRule="auto"/>
              <w:ind w:left="177.581787109375" w:right="153.3056640625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EJECUCIÓ 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OBSERVACIONES</w:t>
            </w:r>
          </w:p>
        </w:tc>
      </w:tr>
      <w:tr>
        <w:trPr>
          <w:cantSplit w:val="0"/>
          <w:trHeight w:val="1967.999877929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.16949844360352" w:lineRule="auto"/>
              <w:ind w:left="849.2318725585938" w:right="50.04486083984375" w:hanging="347.7064514160156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.959999084472656"/>
                <w:szCs w:val="18.959999084472656"/>
                <w:u w:val="none"/>
                <w:shd w:fill="auto" w:val="clear"/>
                <w:vertAlign w:val="baseline"/>
                <w:rtl w:val="0"/>
              </w:rPr>
              <w:t xml:space="preserve">1.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Suministrar los  elementos de cafetería  </w:t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.611083984375" w:line="240" w:lineRule="auto"/>
              <w:ind w:left="0" w:right="50.26580810546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que le sean solicitados,  </w:t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51.14898681640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de la mejor calidad y en  </w:t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26.66290283203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la oportunidad requerida.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.89380931854248" w:lineRule="auto"/>
              <w:ind w:left="130.12786865234375" w:right="48.92578125" w:firstLine="3.09112548828125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Se suministro los elementos de  cafetería que fueron solicitados,  de la mejor calidad y en la  oportunidad requerida.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.0385627746582" w:lineRule="auto"/>
              <w:ind w:left="122.4285888671875" w:right="49.725341796875" w:firstLine="8.3905029296875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Se realizo entrega de  los suministros de  acuerdo a la solicitud  en los tiempos  pactados, cantidades  y calidad del producto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37.5%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9.4771385192871" w:lineRule="auto"/>
              <w:ind w:left="254.927978515625" w:right="167.3486328125" w:firstLine="3.0908203125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Se verifican los  documentos  </w:t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0076904296875" w:line="219.4771385192871" w:lineRule="auto"/>
              <w:ind w:left="254.26513671875" w:right="167.56958007812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soportes en el  siguiente link:  </w:t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.607177734375" w:line="240" w:lineRule="auto"/>
              <w:ind w:left="250.29052734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1155cc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1155cc"/>
                <w:sz w:val="22.079999923706055"/>
                <w:szCs w:val="22.079999923706055"/>
                <w:u w:val="single"/>
                <w:shd w:fill="auto" w:val="clear"/>
                <w:vertAlign w:val="baseline"/>
                <w:rtl w:val="0"/>
              </w:rPr>
              <w:t xml:space="preserve">ALCANCE 1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1155cc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9.5257568359375" w:line="240" w:lineRule="auto"/>
              <w:ind w:left="266.18896484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Factura FE19</w:t>
            </w:r>
          </w:p>
        </w:tc>
      </w:tr>
      <w:tr>
        <w:trPr>
          <w:cantSplit w:val="0"/>
          <w:trHeight w:val="2287.6000976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0.3424596786499" w:lineRule="auto"/>
              <w:ind w:left="848.3486938476562" w:right="49.82452392578125" w:hanging="362.1807861328125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.959999084472656"/>
                <w:szCs w:val="18.959999084472656"/>
                <w:u w:val="none"/>
                <w:shd w:fill="auto" w:val="clear"/>
                <w:vertAlign w:val="baseline"/>
                <w:rtl w:val="0"/>
              </w:rPr>
              <w:t xml:space="preserve">2.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Suministrar desayunos,  almuerzos y refrigerios,  </w:t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.2110595703125" w:line="240" w:lineRule="auto"/>
              <w:ind w:left="0" w:right="49.60357666015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según demanda del  </w:t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50.26580810546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servicio y conforme a las  </w:t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49.38262939453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condiciones técnicas  </w:t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50.26580810546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mínimas que más  </w:t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32.44842529296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adelante se describen.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- No se atendieron solicitudes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0.3424596786499" w:lineRule="auto"/>
              <w:ind w:left="324.5147705078125" w:right="243.408203125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- No se atendieron  solicitudes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28.6%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1.64952754974365" w:lineRule="auto"/>
              <w:ind w:left="254.26513671875" w:right="104.862060546875" w:firstLine="9.715576171875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No se atendieron  solicitudes</w:t>
            </w:r>
          </w:p>
        </w:tc>
      </w:tr>
      <w:tr>
        <w:trPr>
          <w:cantSplit w:val="0"/>
          <w:trHeight w:val="2035.7206726074219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.16954135894775" w:lineRule="auto"/>
              <w:ind w:left="849.2318725585938" w:right="50.35247802734375" w:hanging="360.599212646484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.959999084472656"/>
                <w:szCs w:val="18.959999084472656"/>
                <w:u w:val="none"/>
                <w:shd w:fill="auto" w:val="clear"/>
                <w:vertAlign w:val="baseline"/>
                <w:rtl w:val="0"/>
              </w:rPr>
              <w:t xml:space="preserve">3.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El contratista debe  garantizar el suministro  </w:t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.810546875" w:line="240" w:lineRule="auto"/>
              <w:ind w:left="0" w:right="50.26580810546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y atención objeto del  </w:t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49.1619873046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contrato en cualquier día  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51.148681640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de la semana y horario  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50.044860839843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que le sea solicitado,  </w:t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49.8245239257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por lo que cuando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467.24121093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- No se llevó a cabo esta  </w:t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actividad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0.34277439117432" w:lineRule="auto"/>
              <w:ind w:left="331.580810546875" w:right="243.7548828125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No se llevó a cabo  esta actividad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28.6%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74.9548339843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No se llevó a cabo  </w:t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esta actividad</w:t>
            </w:r>
          </w:p>
        </w:tc>
      </w:tr>
    </w:tbl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79.66064453125" w:firstLine="0"/>
        <w:jc w:val="right"/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tbl>
      <w:tblPr>
        <w:tblStyle w:val="Table5"/>
        <w:tblW w:w="9589.599914550781" w:type="dxa"/>
        <w:jc w:val="left"/>
        <w:tblInd w:w="1704.400024414062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694.3997192382812"/>
        <w:gridCol w:w="5854.600830078125"/>
        <w:gridCol w:w="2040.599365234375"/>
        <w:tblGridChange w:id="0">
          <w:tblGrid>
            <w:gridCol w:w="1694.3997192382812"/>
            <w:gridCol w:w="5854.600830078125"/>
            <w:gridCol w:w="2040.599365234375"/>
          </w:tblGrid>
        </w:tblGridChange>
      </w:tblGrid>
      <w:tr>
        <w:trPr>
          <w:cantSplit w:val="0"/>
          <w:trHeight w:val="499.599609375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2.20001220703125" w:right="0" w:firstLine="0"/>
              <w:jc w:val="left"/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.079999923706055"/>
                <w:szCs w:val="16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.079999923706055"/>
                <w:szCs w:val="16.079999923706055"/>
                <w:u w:val="none"/>
                <w:shd w:fill="auto" w:val="clear"/>
                <w:vertAlign w:val="baseline"/>
              </w:rPr>
              <w:drawing>
                <wp:inline distB="19050" distT="19050" distL="19050" distR="19050">
                  <wp:extent cx="889000" cy="405130"/>
                  <wp:effectExtent b="0" l="0" r="0" t="0"/>
                  <wp:docPr id="4" name="image5.png"/>
                  <a:graphic>
                    <a:graphicData uri="http://schemas.openxmlformats.org/drawingml/2006/picture">
                      <pic:pic>
                        <pic:nvPicPr>
                          <pic:cNvPr id="0" name="image5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00" cy="40513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0.23342609405518" w:lineRule="auto"/>
              <w:ind w:left="580.0750732421875" w:right="120.723876953125" w:firstLine="0"/>
              <w:jc w:val="center"/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31.920000076293945"/>
                <w:szCs w:val="31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31.920000076293945"/>
                <w:szCs w:val="31.920000076293945"/>
                <w:u w:val="none"/>
                <w:shd w:fill="auto" w:val="clear"/>
                <w:vertAlign w:val="baseline"/>
                <w:rtl w:val="0"/>
              </w:rPr>
              <w:t xml:space="preserve">INFORME DE ACTIVIDADES Y AVANCES  PROCESOS CONTRACTUALES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Impact" w:cs="Impact" w:eastAsia="Impact" w:hAnsi="Impact"/>
                <w:b w:val="0"/>
                <w:i w:val="0"/>
                <w:smallCaps w:val="0"/>
                <w:strike w:val="0"/>
                <w:color w:val="ffffff"/>
                <w:sz w:val="40.08000183105469"/>
                <w:szCs w:val="40.08000183105469"/>
                <w:u w:val="none"/>
                <w:shd w:fill="a6a6a6" w:val="clear"/>
                <w:vertAlign w:val="baseline"/>
              </w:rPr>
            </w:pPr>
            <w:r w:rsidDel="00000000" w:rsidR="00000000" w:rsidRPr="00000000">
              <w:rPr>
                <w:rFonts w:ascii="Impact" w:cs="Impact" w:eastAsia="Impact" w:hAnsi="Impact"/>
                <w:b w:val="0"/>
                <w:i w:val="0"/>
                <w:smallCaps w:val="0"/>
                <w:strike w:val="0"/>
                <w:color w:val="ffffff"/>
                <w:sz w:val="40.08000183105469"/>
                <w:szCs w:val="40.08000183105469"/>
                <w:u w:val="none"/>
                <w:shd w:fill="a6a6a6" w:val="clear"/>
                <w:vertAlign w:val="baseline"/>
                <w:rtl w:val="0"/>
              </w:rPr>
              <w:t xml:space="preserve">FOGJ05.4</w:t>
            </w:r>
          </w:p>
        </w:tc>
      </w:tr>
      <w:tr>
        <w:trPr>
          <w:cantSplit w:val="0"/>
          <w:trHeight w:val="247.20092773437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Impact" w:cs="Impact" w:eastAsia="Impact" w:hAnsi="Impact"/>
                <w:b w:val="0"/>
                <w:i w:val="0"/>
                <w:smallCaps w:val="0"/>
                <w:strike w:val="0"/>
                <w:color w:val="ffffff"/>
                <w:sz w:val="40.08000183105469"/>
                <w:szCs w:val="40.08000183105469"/>
                <w:u w:val="none"/>
                <w:shd w:fill="a6a6a6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Impact" w:cs="Impact" w:eastAsia="Impact" w:hAnsi="Impact"/>
                <w:b w:val="0"/>
                <w:i w:val="0"/>
                <w:smallCaps w:val="0"/>
                <w:strike w:val="0"/>
                <w:color w:val="ffffff"/>
                <w:sz w:val="40.08000183105469"/>
                <w:szCs w:val="40.08000183105469"/>
                <w:u w:val="none"/>
                <w:shd w:fill="a6a6a6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.079999923706055"/>
                <w:szCs w:val="16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.079999923706055"/>
                <w:szCs w:val="16.079999923706055"/>
                <w:u w:val="none"/>
                <w:shd w:fill="auto" w:val="clear"/>
                <w:vertAlign w:val="baseline"/>
                <w:rtl w:val="0"/>
              </w:rPr>
              <w:t xml:space="preserve">Página 3 de 2</w:t>
            </w:r>
          </w:p>
        </w:tc>
      </w:tr>
    </w:tbl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13223.600769042969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367.60009765625"/>
        <w:gridCol w:w="3492.5997924804688"/>
        <w:gridCol w:w="2431.600341796875"/>
        <w:gridCol w:w="1438.199462890625"/>
        <w:gridCol w:w="2493.60107421875"/>
        <w:tblGridChange w:id="0">
          <w:tblGrid>
            <w:gridCol w:w="3367.60009765625"/>
            <w:gridCol w:w="3492.5997924804688"/>
            <w:gridCol w:w="2431.600341796875"/>
            <w:gridCol w:w="1438.199462890625"/>
            <w:gridCol w:w="2493.60107421875"/>
          </w:tblGrid>
        </w:tblGridChange>
      </w:tblGrid>
      <w:tr>
        <w:trPr>
          <w:cantSplit w:val="0"/>
          <w:trHeight w:val="2287.799682617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49.38262939453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excepcionalmente deba  </w:t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50.486755371093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extenderse a horario  </w:t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49.8245239257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nocturno que superen  </w:t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49.82421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las 08:00 p.m., el mismo  </w:t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50.342712402343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se obliga a proveer el  </w:t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50.486755371093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personal y la logística  </w:t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49.8245239257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necesaria para atender  </w:t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9.2318725585938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el servicio.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14.800109863281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0.34191608428955" w:lineRule="auto"/>
              <w:ind w:left="848.3486938476562" w:right="48.92181396484375" w:hanging="365.59356689453125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.959999084472656"/>
                <w:szCs w:val="18.959999084472656"/>
                <w:u w:val="none"/>
                <w:shd w:fill="auto" w:val="clear"/>
                <w:vertAlign w:val="baseline"/>
                <w:rtl w:val="0"/>
              </w:rPr>
              <w:t xml:space="preserve">4.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El servicio de  alimentación debe ser  </w:t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.211669921875" w:line="240" w:lineRule="auto"/>
              <w:ind w:left="0" w:right="49.4305419921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prestado en el sitio  </w:t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49.0368652343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donde la supervisión del  </w:t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49.98748779296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contrato lo indique, y de  </w:t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48.921813964843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ser necesario deberá ser  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49.44000244140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entregado en vajilla e  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49.0161132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incluir servicio de  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49.1522216796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mesero, sin que ello  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49.497985839843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implique costo adicional.  </w:t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49.38262939453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Únicamente el  </w:t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06.30096435546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supervisor del contrato </w:t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49.07501220703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está facultado para  </w:t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49.67071533203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escoger el tipo de  </w:t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49.39239501953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suministro requerido o la  </w:t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490.62744140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opción seleccionada.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No se atendieron solicitudes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10.8007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No se atendieron  </w:t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solicitudes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28.6%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2.000732421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No se atendieron  </w:t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solicitudes</w:t>
            </w:r>
          </w:p>
        </w:tc>
      </w:tr>
      <w:tr>
        <w:trPr>
          <w:cantSplit w:val="0"/>
          <w:trHeight w:val="1277.3200988769531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6.5470886230469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.959999084472656"/>
                <w:szCs w:val="18.959999084472656"/>
                <w:u w:val="none"/>
                <w:shd w:fill="auto" w:val="clear"/>
                <w:vertAlign w:val="baseline"/>
                <w:rtl w:val="0"/>
              </w:rPr>
              <w:t xml:space="preserve">5.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Los alimentos o  </w:t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740.4867553710938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insumos para las  </w:t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96.70135498046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preparaciones deben  </w:t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57.552185058593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ser de primera calidad y  </w:t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69.695739746093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la carta deberá incluir al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- No se atendieron solicitudes.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.16981315612793" w:lineRule="auto"/>
              <w:ind w:left="324.5147705078125" w:right="243.408203125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- No se atendieron  solicitudes.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28.6%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74.608154296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- No se atendieron  </w:t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solicitudes.</w:t>
            </w:r>
          </w:p>
        </w:tc>
      </w:tr>
    </w:tbl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79.66064453125" w:firstLine="0"/>
        <w:jc w:val="right"/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tbl>
      <w:tblPr>
        <w:tblStyle w:val="Table7"/>
        <w:tblW w:w="9589.599914550781" w:type="dxa"/>
        <w:jc w:val="left"/>
        <w:tblInd w:w="1704.400024414062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694.3997192382812"/>
        <w:gridCol w:w="5854.600830078125"/>
        <w:gridCol w:w="2040.599365234375"/>
        <w:tblGridChange w:id="0">
          <w:tblGrid>
            <w:gridCol w:w="1694.3997192382812"/>
            <w:gridCol w:w="5854.600830078125"/>
            <w:gridCol w:w="2040.599365234375"/>
          </w:tblGrid>
        </w:tblGridChange>
      </w:tblGrid>
      <w:tr>
        <w:trPr>
          <w:cantSplit w:val="0"/>
          <w:trHeight w:val="499.599609375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2.20001220703125" w:right="0" w:firstLine="0"/>
              <w:jc w:val="left"/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.079999923706055"/>
                <w:szCs w:val="16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.079999923706055"/>
                <w:szCs w:val="16.079999923706055"/>
                <w:u w:val="none"/>
                <w:shd w:fill="auto" w:val="clear"/>
                <w:vertAlign w:val="baseline"/>
              </w:rPr>
              <w:drawing>
                <wp:inline distB="19050" distT="19050" distL="19050" distR="19050">
                  <wp:extent cx="889000" cy="405130"/>
                  <wp:effectExtent b="0" l="0" r="0" t="0"/>
                  <wp:docPr id="2" name="image3.png"/>
                  <a:graphic>
                    <a:graphicData uri="http://schemas.openxmlformats.org/drawingml/2006/picture">
                      <pic:pic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00" cy="40513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0.23342609405518" w:lineRule="auto"/>
              <w:ind w:left="580.0750732421875" w:right="120.72265625" w:firstLine="0"/>
              <w:jc w:val="center"/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31.920000076293945"/>
                <w:szCs w:val="31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31.920000076293945"/>
                <w:szCs w:val="31.920000076293945"/>
                <w:u w:val="none"/>
                <w:shd w:fill="auto" w:val="clear"/>
                <w:vertAlign w:val="baseline"/>
                <w:rtl w:val="0"/>
              </w:rPr>
              <w:t xml:space="preserve">INFORME DE ACTIVIDADES Y AVANCES  PROCESOS CONTRACTUALES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Impact" w:cs="Impact" w:eastAsia="Impact" w:hAnsi="Impact"/>
                <w:b w:val="0"/>
                <w:i w:val="0"/>
                <w:smallCaps w:val="0"/>
                <w:strike w:val="0"/>
                <w:color w:val="ffffff"/>
                <w:sz w:val="40.08000183105469"/>
                <w:szCs w:val="40.08000183105469"/>
                <w:u w:val="none"/>
                <w:shd w:fill="a6a6a6" w:val="clear"/>
                <w:vertAlign w:val="baseline"/>
              </w:rPr>
            </w:pPr>
            <w:r w:rsidDel="00000000" w:rsidR="00000000" w:rsidRPr="00000000">
              <w:rPr>
                <w:rFonts w:ascii="Impact" w:cs="Impact" w:eastAsia="Impact" w:hAnsi="Impact"/>
                <w:b w:val="0"/>
                <w:i w:val="0"/>
                <w:smallCaps w:val="0"/>
                <w:strike w:val="0"/>
                <w:color w:val="ffffff"/>
                <w:sz w:val="40.08000183105469"/>
                <w:szCs w:val="40.08000183105469"/>
                <w:u w:val="none"/>
                <w:shd w:fill="a6a6a6" w:val="clear"/>
                <w:vertAlign w:val="baseline"/>
                <w:rtl w:val="0"/>
              </w:rPr>
              <w:t xml:space="preserve">FOGJ05.4</w:t>
            </w:r>
          </w:p>
        </w:tc>
      </w:tr>
      <w:tr>
        <w:trPr>
          <w:cantSplit w:val="0"/>
          <w:trHeight w:val="247.20092773437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Impact" w:cs="Impact" w:eastAsia="Impact" w:hAnsi="Impact"/>
                <w:b w:val="0"/>
                <w:i w:val="0"/>
                <w:smallCaps w:val="0"/>
                <w:strike w:val="0"/>
                <w:color w:val="ffffff"/>
                <w:sz w:val="40.08000183105469"/>
                <w:szCs w:val="40.08000183105469"/>
                <w:u w:val="none"/>
                <w:shd w:fill="a6a6a6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Impact" w:cs="Impact" w:eastAsia="Impact" w:hAnsi="Impact"/>
                <w:b w:val="0"/>
                <w:i w:val="0"/>
                <w:smallCaps w:val="0"/>
                <w:strike w:val="0"/>
                <w:color w:val="ffffff"/>
                <w:sz w:val="40.08000183105469"/>
                <w:szCs w:val="40.08000183105469"/>
                <w:u w:val="none"/>
                <w:shd w:fill="a6a6a6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.079999923706055"/>
                <w:szCs w:val="16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.079999923706055"/>
                <w:szCs w:val="16.079999923706055"/>
                <w:u w:val="none"/>
                <w:shd w:fill="auto" w:val="clear"/>
                <w:vertAlign w:val="baseline"/>
                <w:rtl w:val="0"/>
              </w:rPr>
              <w:t xml:space="preserve">Página 4 de 2</w:t>
            </w:r>
          </w:p>
        </w:tc>
      </w:tr>
    </w:tbl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13223.600769042969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367.60009765625"/>
        <w:gridCol w:w="3492.5997924804688"/>
        <w:gridCol w:w="2431.600341796875"/>
        <w:gridCol w:w="1438.199462890625"/>
        <w:gridCol w:w="2493.60107421875"/>
        <w:tblGridChange w:id="0">
          <w:tblGrid>
            <w:gridCol w:w="3367.60009765625"/>
            <w:gridCol w:w="3492.5997924804688"/>
            <w:gridCol w:w="2431.600341796875"/>
            <w:gridCol w:w="1438.199462890625"/>
            <w:gridCol w:w="2493.60107421875"/>
          </w:tblGrid>
        </w:tblGridChange>
      </w:tblGrid>
      <w:tr>
        <w:trPr>
          <w:cantSplit w:val="0"/>
          <w:trHeight w:val="515.999145507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54.7518920898438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menos 3 platos  </w:t>
            </w:r>
          </w:p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8.1278991699219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diferentes.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87.8002929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.959999084472656"/>
                <w:szCs w:val="18.959999084472656"/>
                <w:u w:val="none"/>
                <w:shd w:fill="auto" w:val="clear"/>
                <w:vertAlign w:val="baseline"/>
                <w:rtl w:val="0"/>
              </w:rPr>
              <w:t xml:space="preserve">6.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El transporte y otros  </w:t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85.21942138671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elementos o insumos  </w:t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507.54302978515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utilizados durante la  </w:t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89.39178466796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prestación del servicio  </w:t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04.5819091796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deben ser asumidos por  </w:t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17.608337402343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el contratista. El tiempo  </w:t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705.5993652343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de entrega de los  </w:t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17.16766357421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alimentos no puede ser  </w:t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09.04266357421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superior a 30 minutos.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462.42126464843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Se asistió en los tiempos  </w:t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pactados con el supervisor.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.16949844360352" w:lineRule="auto"/>
              <w:ind w:left="241.2188720703125" w:right="160.567626953125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Se presto el servicio  adecuado en los  </w:t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.610473632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tiempos estipulados.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42.9%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9.47768211364746" w:lineRule="auto"/>
              <w:ind w:left="254.927978515625" w:right="104.862060546875" w:firstLine="3.0908203125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Se verifican los  documentos  </w:t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.6065673828125" w:line="219.47659492492676" w:lineRule="auto"/>
              <w:ind w:left="254.26513671875" w:right="105.083007812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soportes en el  siguiente link:  </w:t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.4083251953125" w:line="240" w:lineRule="auto"/>
              <w:ind w:left="245.491943359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1155cc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1155cc"/>
                <w:sz w:val="22.079999923706055"/>
                <w:szCs w:val="22.079999923706055"/>
                <w:u w:val="single"/>
                <w:shd w:fill="auto" w:val="clear"/>
                <w:vertAlign w:val="baseline"/>
                <w:rtl w:val="0"/>
              </w:rPr>
              <w:t xml:space="preserve">ALCANCE 6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1155cc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54.1259765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Factura FE19</w:t>
            </w:r>
          </w:p>
        </w:tc>
      </w:tr>
    </w:tbl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.00006103515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1190625" cy="36195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3619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1.59782886505127" w:lineRule="auto"/>
        <w:ind w:left="6480.999755859375" w:right="909.92919921875" w:hanging="6480.999755859375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18.959999084472656"/>
          <w:szCs w:val="18.95999908447265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_______________________________________________ ______________________________________________ 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18.959999084472656"/>
          <w:szCs w:val="18.959999084472656"/>
          <w:u w:val="none"/>
          <w:shd w:fill="auto" w:val="clear"/>
          <w:vertAlign w:val="baseline"/>
          <w:rtl w:val="0"/>
        </w:rPr>
        <w:t xml:space="preserve">NATALIA ANDREA LOAIZA LOAIZA  </w:t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607177734375" w:line="240" w:lineRule="auto"/>
        <w:ind w:left="6.63604736328125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18.959999084472656"/>
          <w:szCs w:val="18.95999908447265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18.959999084472656"/>
          <w:szCs w:val="18.959999084472656"/>
          <w:u w:val="none"/>
          <w:shd w:fill="auto" w:val="clear"/>
          <w:vertAlign w:val="baseline"/>
          <w:rtl w:val="0"/>
        </w:rPr>
        <w:t xml:space="preserve">SOLUCIONES EMPRESARIALES F&amp;S S.A.S.  </w:t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.7648010253906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Contratista Supervisor / Interventor</w:t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11.2530517578125" w:line="240" w:lineRule="auto"/>
        <w:ind w:left="0" w:right="179.66064453125" w:firstLine="0"/>
        <w:jc w:val="right"/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sectPr>
      <w:pgSz w:h="12240" w:w="15840" w:orient="landscape"/>
      <w:pgMar w:bottom="874.0800476074219" w:top="890.400390625" w:left="1416.0000610351562" w:right="1200.3991699218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Impact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